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360" w:lineRule="auto"/>
        <w:rPr>
          <w:b w:val="1"/>
          <w:bCs w:val="1"/>
          <w:color w:val="202124"/>
          <w:sz w:val="26"/>
          <w:szCs w:val="26"/>
          <w:shd w:fill="f8f9fa" w:val="clear"/>
        </w:rPr>
      </w:pPr>
      <w:bookmarkStart w:colFirst="0" w:colLast="0" w:name="_9u95u9nweyy2" w:id="0"/>
      <w:bookmarkEnd w:id="0"/>
      <w:r w:rsidDel="00000000" w:rsidR="00000000" w:rsidRPr="00000000">
        <w:rPr>
          <w:b w:val="1"/>
          <w:bCs w:val="1"/>
          <w:color w:val="202124"/>
          <w:sz w:val="26"/>
          <w:szCs w:val="26"/>
          <w:shd w:fill="f8f9fa" w:val="clear"/>
          <w:rtl w:val="0"/>
        </w:rPr>
        <w:t xml:space="preserve">Richiesta utilizzo spazio espositivo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“Le Scale Narranti” - Biblioteca Comunale “G.C. Montagni” – Rufina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i w:val="1"/>
          <w:iCs w:val="1"/>
          <w:color w:val="202124"/>
          <w:sz w:val="24"/>
          <w:szCs w:val="24"/>
          <w:shd w:fill="f8f9fa" w:val="clear"/>
          <w:rtl w:val="0"/>
        </w:rPr>
        <w:t xml:space="preserve">Linee guida per l’uso dello spazio espositivo presso la Biblioteca comunale di Rufina</w:t>
        <w:br w:type="textWrapping"/>
      </w: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 Il regolamento completo è consultabile in biblioteca o sul sito del Comune di Rufina.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Email: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b w:val="1"/>
          <w:bCs w:val="1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Nome e cognome: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b w:val="1"/>
          <w:bCs w:val="1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Numero di telefono: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b w:val="1"/>
          <w:bCs w:val="1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Nome della mostra: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Periodo indicativo richiesto (facoltativo):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Breve descrizione del progetto espositivo</w:t>
        <w:br w:type="textWrapping"/>
      </w: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 </w:t>
      </w:r>
      <w:r w:rsidDel="00000000" w:rsidR="00000000" w:rsidRPr="00000000">
        <w:rPr>
          <w:i w:val="1"/>
          <w:iCs w:val="1"/>
          <w:color w:val="202124"/>
          <w:sz w:val="24"/>
          <w:szCs w:val="24"/>
          <w:shd w:fill="f8f9fa" w:val="clear"/>
          <w:rtl w:val="0"/>
        </w:rPr>
        <w:t xml:space="preserve">(descrivere il piano di allestimento, la natura delle opere e delle installazioni, le finalità culturali del progetto)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b w:val="1"/>
          <w:bCs w:val="1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☐ </w:t>
      </w: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Dichiaro che il progetto espositivo è privo di scopo di lucro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b w:val="1"/>
          <w:bCs w:val="1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☐ </w:t>
      </w: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Dichiaro di aver letto e accettato integralmente le linee guida dello spazio “Le Scale Narranti”, compresi i requisiti e i limiti relativi ai contenuti espositivi</w:t>
      </w:r>
    </w:p>
    <w:p w:rsidR="00000000" w:rsidDel="00000000" w:rsidP="00000000" w:rsidRDefault="00000000" w:rsidRPr="00000000" w14:paraId="00000011">
      <w:pPr>
        <w:spacing w:line="36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Data</w:t>
      </w: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 ___________________________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b w:val="1"/>
          <w:bCs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shd w:fill="f8f9fa" w:val="clear"/>
          <w:rtl w:val="0"/>
        </w:rPr>
        <w:t xml:space="preserve">Firma</w:t>
      </w:r>
      <w:r w:rsidDel="00000000" w:rsidR="00000000" w:rsidRPr="00000000">
        <w:rPr>
          <w:color w:val="202124"/>
          <w:sz w:val="24"/>
          <w:szCs w:val="24"/>
          <w:shd w:fill="f8f9fa" w:val="clear"/>
          <w:rtl w:val="0"/>
        </w:rPr>
        <w:t xml:space="preserve"> 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